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EB" w:rsidRPr="00B659EB" w:rsidRDefault="00B659EB" w:rsidP="00B659E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B659EB">
        <w:rPr>
          <w:rFonts w:ascii="Arial" w:eastAsia="Times New Roman" w:hAnsi="Arial" w:cs="Arial"/>
          <w:b/>
          <w:bCs/>
          <w:color w:val="000000"/>
          <w:sz w:val="38"/>
          <w:szCs w:val="38"/>
        </w:rPr>
        <w:t>Цены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2403"/>
        <w:gridCol w:w="1609"/>
        <w:gridCol w:w="2031"/>
        <w:gridCol w:w="1430"/>
      </w:tblGrid>
      <w:tr w:rsidR="00B659EB" w:rsidRPr="00B659EB" w:rsidTr="00B659EB">
        <w:trPr>
          <w:tblCellSpacing w:w="15" w:type="dxa"/>
        </w:trPr>
        <w:tc>
          <w:tcPr>
            <w:tcW w:w="1436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Услуга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Время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Цена, бел</w:t>
            </w:r>
            <w:proofErr w:type="gramStart"/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.</w:t>
            </w:r>
            <w:proofErr w:type="gramEnd"/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 </w:t>
            </w:r>
            <w:proofErr w:type="gramStart"/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р</w:t>
            </w:r>
            <w:proofErr w:type="gramEnd"/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уб.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Цена в рамках проведения охотничьего тура, бел</w:t>
            </w:r>
            <w:proofErr w:type="gramStart"/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.</w:t>
            </w:r>
            <w:proofErr w:type="gramEnd"/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 </w:t>
            </w:r>
            <w:proofErr w:type="gramStart"/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р</w:t>
            </w:r>
            <w:proofErr w:type="gramEnd"/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уб.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Скидка в будние дни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Проживание в усадьбе </w:t>
            </w:r>
            <w:r w:rsidRPr="00B659EB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+ баня с сауной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сутки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50 %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Проживание в усадьбы, без бани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сутки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50 %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 w:val="restar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Аренда усадьбы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час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/>
            <w:shd w:val="clear" w:color="auto" w:fill="CCCCCC"/>
            <w:vAlign w:val="center"/>
            <w:hideMark/>
          </w:tcPr>
          <w:p w:rsidR="00B659EB" w:rsidRPr="00B659EB" w:rsidRDefault="00B659EB" w:rsidP="00B65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часа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42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35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/>
            <w:shd w:val="clear" w:color="auto" w:fill="CCCCCC"/>
            <w:vAlign w:val="center"/>
            <w:hideMark/>
          </w:tcPr>
          <w:p w:rsidR="00B659EB" w:rsidRPr="00B659EB" w:rsidRDefault="00B659EB" w:rsidP="00B65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 часа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 w:val="restar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Аренда бани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час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/>
            <w:shd w:val="clear" w:color="auto" w:fill="CCCCCC"/>
            <w:vAlign w:val="center"/>
            <w:hideMark/>
          </w:tcPr>
          <w:p w:rsidR="00B659EB" w:rsidRPr="00B659EB" w:rsidRDefault="00B659EB" w:rsidP="00B65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 часа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48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/>
            <w:shd w:val="clear" w:color="auto" w:fill="CCCCCC"/>
            <w:vAlign w:val="center"/>
            <w:hideMark/>
          </w:tcPr>
          <w:p w:rsidR="00B659EB" w:rsidRPr="00B659EB" w:rsidRDefault="00B659EB" w:rsidP="00B65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 часа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66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55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 w:val="restar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Аренда беседки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час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/>
            <w:shd w:val="clear" w:color="auto" w:fill="CCCCCC"/>
            <w:vAlign w:val="center"/>
            <w:hideMark/>
          </w:tcPr>
          <w:p w:rsidR="00B659EB" w:rsidRPr="00B659EB" w:rsidRDefault="00B659EB" w:rsidP="00B65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за каждый дополнительный час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9.6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 w:val="restar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Посещение экологической тропы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человек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vMerge/>
            <w:shd w:val="clear" w:color="auto" w:fill="CCCCCC"/>
            <w:vAlign w:val="center"/>
            <w:hideMark/>
          </w:tcPr>
          <w:p w:rsidR="00B659EB" w:rsidRPr="00B659EB" w:rsidRDefault="00B659EB" w:rsidP="00B65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группа не менее 12 чел.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Аренда лодки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час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Проживание в усадьбе для работников системы </w:t>
            </w:r>
            <w:proofErr w:type="spellStart"/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Минлесхоза</w:t>
            </w:r>
            <w:proofErr w:type="spellEnd"/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для 1 человека *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сутки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  <w:tr w:rsidR="00B659EB" w:rsidRPr="00B659EB" w:rsidTr="00B659EB">
        <w:trPr>
          <w:tblCellSpacing w:w="15" w:type="dxa"/>
        </w:trPr>
        <w:tc>
          <w:tcPr>
            <w:tcW w:w="1436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Проживание в усадьбе для работников системы </w:t>
            </w:r>
            <w:proofErr w:type="spellStart"/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Минлесхоза</w:t>
            </w:r>
            <w:proofErr w:type="spellEnd"/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без ограничения кол-ва человек *</w:t>
            </w:r>
          </w:p>
        </w:tc>
        <w:tc>
          <w:tcPr>
            <w:tcW w:w="1043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 сутки</w:t>
            </w:r>
          </w:p>
        </w:tc>
        <w:tc>
          <w:tcPr>
            <w:tcW w:w="66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128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60</w:t>
            </w:r>
          </w:p>
        </w:tc>
        <w:tc>
          <w:tcPr>
            <w:tcW w:w="654" w:type="pct"/>
            <w:shd w:val="clear" w:color="auto" w:fill="FFFFFF"/>
            <w:tcMar>
              <w:top w:w="210" w:type="dxa"/>
              <w:left w:w="270" w:type="dxa"/>
              <w:bottom w:w="210" w:type="dxa"/>
              <w:right w:w="270" w:type="dxa"/>
            </w:tcMar>
            <w:vAlign w:val="center"/>
            <w:hideMark/>
          </w:tcPr>
          <w:p w:rsidR="00B659EB" w:rsidRPr="00B659EB" w:rsidRDefault="00B659EB" w:rsidP="00B659EB">
            <w:pPr>
              <w:spacing w:before="90" w:after="315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659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</w:p>
        </w:tc>
      </w:tr>
    </w:tbl>
    <w:p w:rsidR="00B659EB" w:rsidRPr="00B659EB" w:rsidRDefault="00B659EB" w:rsidP="00B659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659EB">
        <w:rPr>
          <w:rFonts w:ascii="Arial" w:eastAsia="Times New Roman" w:hAnsi="Arial" w:cs="Arial"/>
          <w:color w:val="000000"/>
          <w:sz w:val="23"/>
          <w:szCs w:val="23"/>
        </w:rPr>
        <w:t>* командированных в установленном порядке для выполнения должностных обязанностей</w:t>
      </w:r>
    </w:p>
    <w:p w:rsidR="004827E4" w:rsidRDefault="004827E4"/>
    <w:sectPr w:rsidR="0048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9EB"/>
    <w:rsid w:val="004827E4"/>
    <w:rsid w:val="00B6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6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659EB"/>
    <w:rPr>
      <w:b/>
      <w:bCs/>
    </w:rPr>
  </w:style>
  <w:style w:type="paragraph" w:styleId="a4">
    <w:name w:val="Normal (Web)"/>
    <w:basedOn w:val="a"/>
    <w:uiPriority w:val="99"/>
    <w:semiHidden/>
    <w:unhideWhenUsed/>
    <w:rsid w:val="00B6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2021-03-30T11:13:00Z</dcterms:created>
  <dcterms:modified xsi:type="dcterms:W3CDTF">2021-03-30T11:18:00Z</dcterms:modified>
</cp:coreProperties>
</file>